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0"/>
        </w:rPr>
        <w:t>[Your Business Name]</w:t>
      </w:r>
    </w:p>
    <w:p>
      <w:r>
        <w:rPr>
          <w:sz w:val="18"/>
        </w:rPr>
        <w:t>[Address line 1] · [Town/City] · [Postcode]</w:t>
        <w:br/>
        <w:t>[Phone] · [Email] · [VAT/Tax number if registered]</w:t>
      </w:r>
    </w:p>
    <w:p>
      <w:r>
        <w:rPr>
          <w:b/>
          <w:color w:val="B0721A"/>
          <w:sz w:val="32"/>
        </w:rPr>
        <w:t>INVOICE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Invoice number</w:t>
            </w:r>
          </w:p>
        </w:tc>
        <w:tc>
          <w:tcPr>
            <w:tcW w:type="dxa" w:w="4986"/>
          </w:tcPr>
          <w:p>
            <w:r>
              <w:t>[INV-0001]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Date</w:t>
            </w:r>
          </w:p>
        </w:tc>
        <w:tc>
          <w:tcPr>
            <w:tcW w:type="dxa" w:w="4986"/>
          </w:tcPr>
          <w:p>
            <w:r>
              <w:t>[Date]</w:t>
            </w:r>
          </w:p>
        </w:tc>
      </w:tr>
      <w:tr>
        <w:tc>
          <w:tcPr>
            <w:tcW w:type="dxa" w:w="4986"/>
          </w:tcPr>
          <w:p>
            <w:r>
              <w:rPr>
                <w:b/>
              </w:rPr>
              <w:t>Payment due</w:t>
            </w:r>
          </w:p>
        </w:tc>
        <w:tc>
          <w:tcPr>
            <w:tcW w:type="dxa" w:w="4986"/>
          </w:tcPr>
          <w:p>
            <w:r>
              <w:t>[On collection]</w:t>
            </w:r>
          </w:p>
        </w:tc>
      </w:tr>
    </w:tbl>
    <w:p/>
    <w:p>
      <w:r>
        <w:rPr>
          <w:b/>
        </w:rPr>
        <w:t xml:space="preserve">Customer: </w:t>
      </w:r>
      <w:r>
        <w:t>[Customer name]</w:t>
        <w:br/>
        <w:t>[Phone] · [Address]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Vehicle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t>Registration</w:t>
            </w:r>
          </w:p>
        </w:tc>
        <w:tc>
          <w:tcPr>
            <w:tcW w:type="dxa" w:w="4986"/>
          </w:tcPr>
          <w:p>
            <w:r>
              <w:t>[AB12 CDE]</w:t>
            </w:r>
          </w:p>
        </w:tc>
      </w:tr>
      <w:tr>
        <w:tc>
          <w:tcPr>
            <w:tcW w:type="dxa" w:w="4986"/>
          </w:tcPr>
          <w:p>
            <w:r>
              <w:t>Make and model</w:t>
            </w:r>
          </w:p>
        </w:tc>
        <w:tc>
          <w:tcPr>
            <w:tcW w:type="dxa" w:w="4986"/>
          </w:tcPr>
          <w:p>
            <w:r>
              <w:t>[Make, model]</w:t>
            </w:r>
          </w:p>
        </w:tc>
      </w:tr>
      <w:tr>
        <w:tc>
          <w:tcPr>
            <w:tcW w:type="dxa" w:w="4986"/>
          </w:tcPr>
          <w:p>
            <w:r>
              <w:t>Mileage</w:t>
            </w:r>
          </w:p>
        </w:tc>
        <w:tc>
          <w:tcPr>
            <w:tcW w:type="dxa" w:w="4986"/>
          </w:tcPr>
          <w:p>
            <w:r>
              <w:t>[00,000 miles]</w:t>
            </w:r>
          </w:p>
        </w:tc>
      </w:tr>
      <w:tr>
        <w:tc>
          <w:tcPr>
            <w:tcW w:type="dxa" w:w="4986"/>
          </w:tcPr>
          <w:p>
            <w:r>
              <w:t>VIN</w:t>
            </w:r>
          </w:p>
        </w:tc>
        <w:tc>
          <w:tcPr>
            <w:tcW w:type="dxa" w:w="4986"/>
          </w:tcPr>
          <w:p>
            <w:r>
              <w:t>[If needed]</w:t>
            </w:r>
          </w:p>
        </w:tc>
      </w:tr>
    </w:tbl>
    <w:p/>
    <w:p>
      <w:r>
        <w:rPr>
          <w:b/>
        </w:rPr>
        <w:t>Labour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Hours</w:t>
            </w:r>
          </w:p>
        </w:tc>
        <w:tc>
          <w:tcPr>
            <w:tcW w:type="dxa" w:w="2493"/>
          </w:tcPr>
          <w:p>
            <w:r>
              <w:rPr>
                <w:b/>
              </w:rPr>
              <w:t>Rate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Diagnostic check and fault code read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Full service: oil, filters and inspection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Labour, per hour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Labour subtotal</w:t>
            </w:r>
          </w:p>
        </w:tc>
        <w:tc>
          <w:tcPr>
            <w:tcW w:type="dxa" w:w="2493"/>
          </w:tcPr>
          <w:p/>
        </w:tc>
      </w:tr>
    </w:tbl>
    <w:p>
      <w:r>
        <w:rPr>
          <w:b/>
        </w:rPr>
        <w:t>Parts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2493"/>
          </w:tcPr>
          <w:p>
            <w:r>
              <w:rPr>
                <w:b/>
              </w:rPr>
              <w:t>Qty</w:t>
            </w:r>
          </w:p>
        </w:tc>
        <w:tc>
          <w:tcPr>
            <w:tcW w:type="dxa" w:w="2493"/>
          </w:tcPr>
          <w:p>
            <w:r>
              <w:rPr>
                <w:b/>
              </w:rPr>
              <w:t>Unit price</w:t>
            </w:r>
          </w:p>
        </w:tc>
        <w:tc>
          <w:tcPr>
            <w:tcW w:type="dxa" w:w="2493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2493"/>
          </w:tcPr>
          <w:p>
            <w:r>
              <w:t>Front brake pads and discs (pair)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>
            <w:r>
              <w:t>Timing belt and water pump kit</w:t>
            </w:r>
          </w:p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/>
        </w:tc>
      </w:tr>
      <w:tr>
        <w:tc>
          <w:tcPr>
            <w:tcW w:type="dxa" w:w="2493"/>
          </w:tcPr>
          <w:p/>
        </w:tc>
        <w:tc>
          <w:tcPr>
            <w:tcW w:type="dxa" w:w="2493"/>
          </w:tcPr>
          <w:p/>
        </w:tc>
        <w:tc>
          <w:tcPr>
            <w:tcW w:type="dxa" w:w="2493"/>
          </w:tcPr>
          <w:p>
            <w:r>
              <w:rPr>
                <w:b/>
              </w:rPr>
              <w:t>Parts subtotal</w:t>
            </w:r>
          </w:p>
        </w:tc>
        <w:tc>
          <w:tcPr>
            <w:tcW w:type="dxa" w:w="2493"/>
          </w:tcPr>
          <w:p/>
        </w:tc>
      </w:tr>
    </w:tbl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>
              <w:rPr>
                <w:b/>
              </w:rPr>
              <w:t>Labour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Parts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VAT at [20]%</w:t>
            </w:r>
          </w:p>
        </w:tc>
        <w:tc>
          <w:tcPr>
            <w:tcW w:type="dxa" w:w="4986"/>
          </w:tcPr>
          <w:p/>
        </w:tc>
      </w:tr>
      <w:tr>
        <w:tc>
          <w:tcPr>
            <w:tcW w:type="dxa" w:w="4986"/>
          </w:tcPr>
          <w:p>
            <w:r>
              <w:rPr>
                <w:b/>
              </w:rPr>
              <w:t>Total</w:t>
            </w:r>
          </w:p>
        </w:tc>
        <w:tc>
          <w:tcPr>
            <w:tcW w:type="dxa" w:w="4986"/>
          </w:tcPr>
          <w:p/>
        </w:tc>
      </w:tr>
    </w:tbl>
    <w:p/>
    <w:p>
      <w:r>
        <w:rPr>
          <w:b/>
        </w:rPr>
        <w:t>Advisories (work noticed but not carried out)</w:t>
        <w:br/>
      </w:r>
      <w:r>
        <w:t>[None / list here]</w:t>
      </w:r>
    </w:p>
    <w:p>
      <w:r>
        <w:rPr>
          <w:b/>
        </w:rPr>
        <w:t>Terms</w:t>
        <w:br/>
      </w:r>
      <w:r>
        <w:t>Payment is due on collection unless agreed otherwise. Bank transfer to: [Account name] | Sort code: [00-00-00] | Account number: [00000000]. Please use the invoice number as the payment reference.</w:t>
      </w:r>
    </w:p>
    <w:p>
      <w:pPr>
        <w:jc w:val="center"/>
      </w:pPr>
      <w:r>
        <w:rPr>
          <w:sz w:val="16"/>
        </w:rPr>
        <w:t>Mechanic invoice template from TradeQuoteKit.com (free to use)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